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A8590" w14:textId="482CBF71" w:rsidR="009A0CD1" w:rsidRPr="00C55BFD" w:rsidRDefault="007C35C7" w:rsidP="0057245B">
      <w:pPr>
        <w:spacing w:before="100" w:beforeAutospacing="1" w:after="100" w:afterAutospacing="1" w:line="240" w:lineRule="auto"/>
        <w:jc w:val="both"/>
        <w:rPr>
          <w:rFonts w:eastAsia="Times New Roman" w:cs="Calibri"/>
          <w:spacing w:val="3"/>
          <w:kern w:val="0"/>
          <w:sz w:val="28"/>
          <w:szCs w:val="28"/>
          <w:u w:val="single"/>
          <w:bdr w:val="none" w:sz="0" w:space="0" w:color="auto" w:frame="1"/>
          <w:lang w:eastAsia="en-GB"/>
          <w14:ligatures w14:val="none"/>
        </w:rPr>
      </w:pPr>
      <w:r>
        <w:rPr>
          <w:rFonts w:cs="Calibri"/>
          <w:b/>
          <w:bCs/>
          <w:sz w:val="28"/>
          <w:szCs w:val="28"/>
        </w:rPr>
        <w:t>PSHE/RSE</w:t>
      </w:r>
      <w:r w:rsidR="00AF7E79" w:rsidRPr="00C55BFD">
        <w:rPr>
          <w:rFonts w:cs="Calibri"/>
          <w:b/>
          <w:bCs/>
          <w:sz w:val="28"/>
          <w:szCs w:val="28"/>
        </w:rPr>
        <w:t xml:space="preserve"> Curriculum Statement</w:t>
      </w:r>
      <w:r w:rsidR="0057245B" w:rsidRPr="00C55BFD">
        <w:rPr>
          <w:rFonts w:cs="Calibri"/>
          <w:b/>
          <w:bCs/>
          <w:sz w:val="28"/>
          <w:szCs w:val="28"/>
        </w:rPr>
        <w:t xml:space="preserve">                                                       </w:t>
      </w:r>
      <w:r w:rsidR="00277845" w:rsidRPr="00C55BFD">
        <w:rPr>
          <w:rFonts w:cs="Calibri"/>
          <w:b/>
          <w:bCs/>
          <w:sz w:val="28"/>
          <w:szCs w:val="28"/>
        </w:rPr>
        <w:t xml:space="preserve">       </w:t>
      </w:r>
      <w:r w:rsidR="0057245B" w:rsidRPr="00C55BFD">
        <w:rPr>
          <w:rFonts w:cs="Calibri"/>
          <w:b/>
          <w:bCs/>
          <w:sz w:val="28"/>
          <w:szCs w:val="28"/>
        </w:rPr>
        <w:t xml:space="preserve">    </w:t>
      </w:r>
      <w:r w:rsidR="0057245B" w:rsidRPr="00C55BFD">
        <w:rPr>
          <w:rFonts w:cs="Calibri"/>
          <w:noProof/>
          <w:sz w:val="28"/>
          <w:szCs w:val="28"/>
        </w:rPr>
        <w:drawing>
          <wp:inline distT="0" distB="0" distL="0" distR="0" wp14:anchorId="1BA00B51" wp14:editId="378FEC83">
            <wp:extent cx="797943" cy="704850"/>
            <wp:effectExtent l="0" t="0" r="2540" b="0"/>
            <wp:docPr id="1587885003"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85003" name="Picture 1" descr="A tree with green leaves&#10;&#10;Description automatically generated"/>
                    <pic:cNvPicPr/>
                  </pic:nvPicPr>
                  <pic:blipFill>
                    <a:blip r:embed="rId5"/>
                    <a:stretch>
                      <a:fillRect/>
                    </a:stretch>
                  </pic:blipFill>
                  <pic:spPr>
                    <a:xfrm>
                      <a:off x="0" y="0"/>
                      <a:ext cx="802845" cy="709180"/>
                    </a:xfrm>
                    <a:prstGeom prst="rect">
                      <a:avLst/>
                    </a:prstGeom>
                  </pic:spPr>
                </pic:pic>
              </a:graphicData>
            </a:graphic>
          </wp:inline>
        </w:drawing>
      </w:r>
      <w:r w:rsidR="0057245B" w:rsidRPr="00C55BFD">
        <w:rPr>
          <w:rFonts w:eastAsia="Times New Roman" w:cs="Calibri"/>
          <w:spacing w:val="3"/>
          <w:kern w:val="0"/>
          <w:sz w:val="28"/>
          <w:szCs w:val="28"/>
          <w:u w:val="single"/>
          <w:bdr w:val="none" w:sz="0" w:space="0" w:color="auto" w:frame="1"/>
          <w:lang w:eastAsia="en-GB"/>
          <w14:ligatures w14:val="none"/>
        </w:rPr>
        <w:t xml:space="preserve">        </w:t>
      </w:r>
    </w:p>
    <w:p w14:paraId="4E0D14FC" w14:textId="2BEDBC47"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Intent</w:t>
      </w:r>
    </w:p>
    <w:p w14:paraId="2BD0D1EE" w14:textId="666A1612" w:rsidR="00E16D9B" w:rsidRPr="00E16D9B" w:rsidRDefault="00E16D9B" w:rsidP="00E16D9B">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E16D9B">
        <w:rPr>
          <w:rFonts w:eastAsia="Times New Roman" w:cs="Calibri"/>
          <w:spacing w:val="3"/>
          <w:kern w:val="0"/>
          <w:sz w:val="28"/>
          <w:szCs w:val="28"/>
          <w:bdr w:val="none" w:sz="0" w:space="0" w:color="auto" w:frame="1"/>
          <w:lang w:eastAsia="en-GB"/>
          <w14:ligatures w14:val="none"/>
        </w:rPr>
        <w:t xml:space="preserve">At Coleman Primary School, our PSHE and RSE curriculum is designed to support children to become confident, resilient and responsible members of society. Rooted in our school values, we aim to develop pupils' emotional wellbeing, character, relationships, personal safety and understanding of the world around them from Nursery to Year 6. </w:t>
      </w:r>
    </w:p>
    <w:p w14:paraId="05125E92" w14:textId="0EDDAEA6" w:rsidR="00E16D9B" w:rsidRPr="00E16D9B" w:rsidRDefault="00E16D9B" w:rsidP="00E16D9B">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E16D9B">
        <w:rPr>
          <w:rFonts w:eastAsia="Times New Roman" w:cs="Calibri"/>
          <w:spacing w:val="3"/>
          <w:kern w:val="0"/>
          <w:sz w:val="28"/>
          <w:szCs w:val="28"/>
          <w:bdr w:val="none" w:sz="0" w:space="0" w:color="auto" w:frame="1"/>
          <w:lang w:eastAsia="en-GB"/>
          <w14:ligatures w14:val="none"/>
        </w:rPr>
        <w:t xml:space="preserve">Through our carefully sequenced curriculum, pupils develop the knowledge, skills and attitudes needed to manage their emotions, build positive relationships, make informed decisions and keep themselves physically and emotionally safe. We want children to understand themselves as individuals, respect others and appreciate the diverse community in which they live. </w:t>
      </w:r>
    </w:p>
    <w:p w14:paraId="2CC2C8FA" w14:textId="77777777" w:rsidR="00E16D9B" w:rsidRPr="00E16D9B" w:rsidRDefault="00E16D9B" w:rsidP="00E16D9B">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E16D9B">
        <w:rPr>
          <w:rFonts w:eastAsia="Times New Roman" w:cs="Calibri"/>
          <w:spacing w:val="3"/>
          <w:kern w:val="0"/>
          <w:sz w:val="28"/>
          <w:szCs w:val="28"/>
          <w:bdr w:val="none" w:sz="0" w:space="0" w:color="auto" w:frame="1"/>
          <w:lang w:eastAsia="en-GB"/>
          <w14:ligatures w14:val="none"/>
        </w:rPr>
        <w:t>Our curriculum is delivered through the myHappymind programme, which explicitly teaches children about their brain, emotions, relationships, character strengths, gratitude and wellbeing. This is supplemented by carefully selected units from the Pol-Ed programme, chosen to address the specific needs of our pupils and wider community, ensuring learning is relevant, responsive and prepares children for life beyond primary school.</w:t>
      </w:r>
    </w:p>
    <w:p w14:paraId="0ACD873D" w14:textId="6C018369"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Implementation</w:t>
      </w:r>
    </w:p>
    <w:p w14:paraId="3BDB4239" w14:textId="77777777" w:rsidR="006D4B1D" w:rsidRPr="006D4B1D" w:rsidRDefault="006D4B1D" w:rsidP="006D4B1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PSHE and RSE are taught through a carefully planned progression of knowledge and skills from Nursery to Year 6. Learning is structured through the five myHappymind modules:</w:t>
      </w:r>
    </w:p>
    <w:p w14:paraId="658858B3" w14:textId="77777777" w:rsidR="006D4B1D" w:rsidRPr="006D4B1D" w:rsidRDefault="006D4B1D" w:rsidP="006D4B1D">
      <w:pPr>
        <w:numPr>
          <w:ilvl w:val="0"/>
          <w:numId w:val="10"/>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Meet Your Brain</w:t>
      </w:r>
    </w:p>
    <w:p w14:paraId="3ABFBC9F" w14:textId="77777777" w:rsidR="006D4B1D" w:rsidRPr="006D4B1D" w:rsidRDefault="006D4B1D" w:rsidP="006D4B1D">
      <w:pPr>
        <w:numPr>
          <w:ilvl w:val="0"/>
          <w:numId w:val="10"/>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Celebrate</w:t>
      </w:r>
    </w:p>
    <w:p w14:paraId="68B3E152" w14:textId="77777777" w:rsidR="006D4B1D" w:rsidRPr="006D4B1D" w:rsidRDefault="006D4B1D" w:rsidP="006D4B1D">
      <w:pPr>
        <w:numPr>
          <w:ilvl w:val="0"/>
          <w:numId w:val="10"/>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Appreciate</w:t>
      </w:r>
    </w:p>
    <w:p w14:paraId="57D80485" w14:textId="77777777" w:rsidR="006D4B1D" w:rsidRPr="006D4B1D" w:rsidRDefault="006D4B1D" w:rsidP="006D4B1D">
      <w:pPr>
        <w:numPr>
          <w:ilvl w:val="0"/>
          <w:numId w:val="10"/>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Relate</w:t>
      </w:r>
    </w:p>
    <w:p w14:paraId="15323437" w14:textId="77777777" w:rsidR="006D4B1D" w:rsidRPr="006D4B1D" w:rsidRDefault="006D4B1D" w:rsidP="006D4B1D">
      <w:pPr>
        <w:numPr>
          <w:ilvl w:val="0"/>
          <w:numId w:val="10"/>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Engage</w:t>
      </w:r>
    </w:p>
    <w:p w14:paraId="4209E9E9" w14:textId="50873040" w:rsidR="006D4B1D" w:rsidRPr="006D4B1D" w:rsidRDefault="006D4B1D" w:rsidP="006D4B1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lastRenderedPageBreak/>
        <w:t xml:space="preserve">These units progressively develop pupils' understanding of emotional regulation, wellbeing, character strengths, relationships, resilience and goal setting. </w:t>
      </w:r>
    </w:p>
    <w:p w14:paraId="115F77DF" w14:textId="125B382F" w:rsidR="006D4B1D" w:rsidRDefault="006D4B1D" w:rsidP="006D4B1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 xml:space="preserve">The curriculum is enhanced through carefully selected units from the Pol-Ed programme. The </w:t>
      </w:r>
      <w:r w:rsidRPr="006D4B1D">
        <w:rPr>
          <w:rFonts w:eastAsia="Times New Roman" w:cs="Calibri"/>
          <w:i/>
          <w:iCs/>
          <w:spacing w:val="3"/>
          <w:kern w:val="0"/>
          <w:sz w:val="28"/>
          <w:szCs w:val="28"/>
          <w:bdr w:val="none" w:sz="0" w:space="0" w:color="auto" w:frame="1"/>
          <w:lang w:eastAsia="en-GB"/>
          <w14:ligatures w14:val="none"/>
        </w:rPr>
        <w:t>Keeping Safe</w:t>
      </w:r>
      <w:r w:rsidRPr="006D4B1D">
        <w:rPr>
          <w:rFonts w:eastAsia="Times New Roman" w:cs="Calibri"/>
          <w:spacing w:val="3"/>
          <w:kern w:val="0"/>
          <w:sz w:val="28"/>
          <w:szCs w:val="28"/>
          <w:bdr w:val="none" w:sz="0" w:space="0" w:color="auto" w:frame="1"/>
          <w:lang w:eastAsia="en-GB"/>
          <w14:ligatures w14:val="none"/>
        </w:rPr>
        <w:t xml:space="preserve"> and </w:t>
      </w:r>
      <w:r w:rsidRPr="006D4B1D">
        <w:rPr>
          <w:rFonts w:eastAsia="Times New Roman" w:cs="Calibri"/>
          <w:i/>
          <w:iCs/>
          <w:spacing w:val="3"/>
          <w:kern w:val="0"/>
          <w:sz w:val="28"/>
          <w:szCs w:val="28"/>
          <w:bdr w:val="none" w:sz="0" w:space="0" w:color="auto" w:frame="1"/>
          <w:lang w:eastAsia="en-GB"/>
          <w14:ligatures w14:val="none"/>
        </w:rPr>
        <w:t>Understanding the Law</w:t>
      </w:r>
      <w:r w:rsidRPr="006D4B1D">
        <w:rPr>
          <w:rFonts w:eastAsia="Times New Roman" w:cs="Calibri"/>
          <w:spacing w:val="3"/>
          <w:kern w:val="0"/>
          <w:sz w:val="28"/>
          <w:szCs w:val="28"/>
          <w:bdr w:val="none" w:sz="0" w:space="0" w:color="auto" w:frame="1"/>
          <w:lang w:eastAsia="en-GB"/>
          <w14:ligatures w14:val="none"/>
        </w:rPr>
        <w:t xml:space="preserve"> units have been specifically chosen to address issues relevant to the context of our school and wider community. They help pupils develop the knowledge and skills needed to make safe choices, understand their rights and responsibilities, navigate risks confidently and become responsible members of society. </w:t>
      </w:r>
    </w:p>
    <w:p w14:paraId="4A56EA5E" w14:textId="66EF27CA" w:rsidR="00D034C4" w:rsidRPr="006D4B1D" w:rsidRDefault="00D034C4" w:rsidP="006D4B1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D034C4">
        <w:rPr>
          <w:rFonts w:eastAsia="Times New Roman" w:cs="Calibri"/>
          <w:spacing w:val="3"/>
          <w:kern w:val="0"/>
          <w:sz w:val="28"/>
          <w:szCs w:val="28"/>
          <w:bdr w:val="none" w:sz="0" w:space="0" w:color="auto" w:frame="1"/>
          <w:lang w:eastAsia="en-GB"/>
          <w14:ligatures w14:val="none"/>
        </w:rPr>
        <w:t>Alongside this, pupils take part in an age-appropriate Relationships and Sex Education (RSE) module each year. RSE is taught in line with statutory guidance and is carefully sequenced to ensure children develop an understanding of healthy relationships, growing and changing, personal safety and respect for themselves and others. Learning is delivered sensitively and appropriately to meet the needs of pupils at each stage of their development.</w:t>
      </w:r>
    </w:p>
    <w:p w14:paraId="168672E4" w14:textId="77777777" w:rsidR="006D4B1D" w:rsidRPr="006D4B1D" w:rsidRDefault="006D4B1D" w:rsidP="006D4B1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6D4B1D">
        <w:rPr>
          <w:rFonts w:eastAsia="Times New Roman" w:cs="Calibri"/>
          <w:spacing w:val="3"/>
          <w:kern w:val="0"/>
          <w:sz w:val="28"/>
          <w:szCs w:val="28"/>
          <w:bdr w:val="none" w:sz="0" w:space="0" w:color="auto" w:frame="1"/>
          <w:lang w:eastAsia="en-GB"/>
          <w14:ligatures w14:val="none"/>
        </w:rPr>
        <w:t>Our PSHE curriculum extends beyond discrete lessons and is embedded throughout school life. Children are encouraged to apply their learning through restorative approaches, classroom discussion, assemblies, pupil leadership opportunities and daily interactions. WalkThrus support the explicit teaching of behaviours, routines and social expectations, helping pupils develop self-regulation, empathy and respect for others. Learning is responsive to emerging issues and the needs of individual classes, ensuring PSHE remains relevant and meaningful for all pupils.</w:t>
      </w:r>
    </w:p>
    <w:p w14:paraId="0B39BB6A" w14:textId="19CB74B1"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Impact</w:t>
      </w:r>
    </w:p>
    <w:p w14:paraId="2E960DE0" w14:textId="77777777" w:rsidR="008F0550" w:rsidRPr="008F0550" w:rsidRDefault="008F0550" w:rsidP="008F0550">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By the time they leave Coleman Primary School, pupils have developed:</w:t>
      </w:r>
    </w:p>
    <w:p w14:paraId="4D9F0A5D" w14:textId="77777777"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Strong self-awareness and emotional literacy.</w:t>
      </w:r>
    </w:p>
    <w:p w14:paraId="695D7044" w14:textId="77777777"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Positive relationships and communication skills.</w:t>
      </w:r>
    </w:p>
    <w:p w14:paraId="40A8E2C7" w14:textId="77777777"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Resilience, confidence and self-regulation.</w:t>
      </w:r>
    </w:p>
    <w:p w14:paraId="2A10D2B9" w14:textId="77777777"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An understanding of how to keep themselves physically and emotionally safe.</w:t>
      </w:r>
    </w:p>
    <w:p w14:paraId="6270C24B" w14:textId="77777777"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Respect for others and an appreciation of diversity.</w:t>
      </w:r>
    </w:p>
    <w:p w14:paraId="1ADAB534" w14:textId="2BB191E4" w:rsidR="008F0550" w:rsidRPr="008F0550" w:rsidRDefault="008F0550" w:rsidP="008F0550">
      <w:pPr>
        <w:numPr>
          <w:ilvl w:val="0"/>
          <w:numId w:val="9"/>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 xml:space="preserve">The knowledge and skills needed to be responsible citizens and successful learners. </w:t>
      </w:r>
    </w:p>
    <w:p w14:paraId="53664C54" w14:textId="458C44CB" w:rsidR="008F0550" w:rsidRPr="008F0550" w:rsidRDefault="008F0550" w:rsidP="008F0550">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lastRenderedPageBreak/>
        <w:t xml:space="preserve">As a result, children demonstrate the confidence, respect, responsibility and resilience that reflect our school values. They are equipped to make informed decisions, navigate challenges, contribute positively to their community and move successfully to the next stage of their education. </w:t>
      </w:r>
    </w:p>
    <w:p w14:paraId="168B1473" w14:textId="3138087F" w:rsidR="008F0550" w:rsidRPr="008F0550" w:rsidRDefault="008F0550" w:rsidP="008F0550">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 xml:space="preserve">Impact is measured through pupil voice, lesson visits, work scrutiny, behaviour and wellbeing monitoring, and curriculum reviews. The PSHE Leader works closely with colleagues across our Development Group to share best practice and continually develop provision. Senior leaders regularly monitor the curriculum alongside wider school improvement priorities to ensure it remains relevant, responsive and effective in meeting the needs of our pupils and community. </w:t>
      </w:r>
    </w:p>
    <w:p w14:paraId="709C42C3" w14:textId="77777777" w:rsidR="008F0550" w:rsidRPr="008F0550" w:rsidRDefault="008F0550" w:rsidP="008F0550">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F0550">
        <w:rPr>
          <w:rFonts w:eastAsia="Times New Roman" w:cs="Calibri"/>
          <w:spacing w:val="3"/>
          <w:kern w:val="0"/>
          <w:sz w:val="28"/>
          <w:szCs w:val="28"/>
          <w:bdr w:val="none" w:sz="0" w:space="0" w:color="auto" w:frame="1"/>
          <w:lang w:eastAsia="en-GB"/>
          <w14:ligatures w14:val="none"/>
        </w:rPr>
        <w:t>As a result, children leave Coleman as reflective, respectful and responsible young people who understand themselves, value others and are well prepared for life in modern Britain.</w:t>
      </w:r>
    </w:p>
    <w:p w14:paraId="0CC6D1A8" w14:textId="673F1AF0" w:rsidR="005864A4" w:rsidRPr="00C55BFD" w:rsidRDefault="005864A4" w:rsidP="002854F8">
      <w:pPr>
        <w:shd w:val="clear" w:color="auto" w:fill="FFFFFF"/>
        <w:spacing w:before="100" w:beforeAutospacing="1" w:after="100" w:afterAutospacing="1" w:line="240" w:lineRule="auto"/>
        <w:textAlignment w:val="baseline"/>
        <w:rPr>
          <w:rFonts w:eastAsia="Times New Roman" w:cs="Calibri"/>
          <w:spacing w:val="3"/>
          <w:kern w:val="0"/>
          <w:sz w:val="28"/>
          <w:szCs w:val="28"/>
          <w:lang w:eastAsia="en-GB"/>
          <w14:ligatures w14:val="none"/>
        </w:rPr>
      </w:pPr>
    </w:p>
    <w:sectPr w:rsidR="005864A4" w:rsidRPr="00C55B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7CCC"/>
    <w:multiLevelType w:val="multilevel"/>
    <w:tmpl w:val="000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A7EBE"/>
    <w:multiLevelType w:val="multilevel"/>
    <w:tmpl w:val="13EE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873CB"/>
    <w:multiLevelType w:val="multilevel"/>
    <w:tmpl w:val="F460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5E2BFD"/>
    <w:multiLevelType w:val="multilevel"/>
    <w:tmpl w:val="7ADE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4D35AF"/>
    <w:multiLevelType w:val="hybridMultilevel"/>
    <w:tmpl w:val="8C7E1F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9BD5889"/>
    <w:multiLevelType w:val="multilevel"/>
    <w:tmpl w:val="9F70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0F133C"/>
    <w:multiLevelType w:val="multilevel"/>
    <w:tmpl w:val="13B6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FA3237"/>
    <w:multiLevelType w:val="multilevel"/>
    <w:tmpl w:val="5354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191165"/>
    <w:multiLevelType w:val="multilevel"/>
    <w:tmpl w:val="055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780E55"/>
    <w:multiLevelType w:val="multilevel"/>
    <w:tmpl w:val="1448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532421">
    <w:abstractNumId w:val="1"/>
  </w:num>
  <w:num w:numId="2" w16cid:durableId="719355330">
    <w:abstractNumId w:val="4"/>
  </w:num>
  <w:num w:numId="3" w16cid:durableId="1474638203">
    <w:abstractNumId w:val="0"/>
  </w:num>
  <w:num w:numId="4" w16cid:durableId="1678385708">
    <w:abstractNumId w:val="5"/>
  </w:num>
  <w:num w:numId="5" w16cid:durableId="1138297956">
    <w:abstractNumId w:val="6"/>
  </w:num>
  <w:num w:numId="6" w16cid:durableId="406920386">
    <w:abstractNumId w:val="8"/>
  </w:num>
  <w:num w:numId="7" w16cid:durableId="719474026">
    <w:abstractNumId w:val="9"/>
  </w:num>
  <w:num w:numId="8" w16cid:durableId="511069209">
    <w:abstractNumId w:val="2"/>
  </w:num>
  <w:num w:numId="9" w16cid:durableId="1707101227">
    <w:abstractNumId w:val="3"/>
  </w:num>
  <w:num w:numId="10" w16cid:durableId="8299803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79"/>
    <w:rsid w:val="00004533"/>
    <w:rsid w:val="00005E1B"/>
    <w:rsid w:val="00006DE0"/>
    <w:rsid w:val="0001430A"/>
    <w:rsid w:val="00057F68"/>
    <w:rsid w:val="00067056"/>
    <w:rsid w:val="00074143"/>
    <w:rsid w:val="000809E8"/>
    <w:rsid w:val="000E35E1"/>
    <w:rsid w:val="001434BC"/>
    <w:rsid w:val="00153828"/>
    <w:rsid w:val="00173BAD"/>
    <w:rsid w:val="00192DCE"/>
    <w:rsid w:val="001A05EF"/>
    <w:rsid w:val="001C23B6"/>
    <w:rsid w:val="001C6351"/>
    <w:rsid w:val="001F51C9"/>
    <w:rsid w:val="001F5C34"/>
    <w:rsid w:val="00215B4A"/>
    <w:rsid w:val="00217FAA"/>
    <w:rsid w:val="0023041C"/>
    <w:rsid w:val="00240216"/>
    <w:rsid w:val="00251360"/>
    <w:rsid w:val="002765CD"/>
    <w:rsid w:val="00277845"/>
    <w:rsid w:val="0028146B"/>
    <w:rsid w:val="00284831"/>
    <w:rsid w:val="002854F8"/>
    <w:rsid w:val="002907DB"/>
    <w:rsid w:val="002B0BDE"/>
    <w:rsid w:val="002B7C11"/>
    <w:rsid w:val="002C4FFB"/>
    <w:rsid w:val="002F6F33"/>
    <w:rsid w:val="002F7D15"/>
    <w:rsid w:val="00314C3E"/>
    <w:rsid w:val="00325059"/>
    <w:rsid w:val="00335306"/>
    <w:rsid w:val="00340431"/>
    <w:rsid w:val="00350506"/>
    <w:rsid w:val="0038006E"/>
    <w:rsid w:val="00394332"/>
    <w:rsid w:val="003A051F"/>
    <w:rsid w:val="003C4A72"/>
    <w:rsid w:val="003D3816"/>
    <w:rsid w:val="003E6118"/>
    <w:rsid w:val="003F349C"/>
    <w:rsid w:val="00400696"/>
    <w:rsid w:val="004131D8"/>
    <w:rsid w:val="00414D39"/>
    <w:rsid w:val="00436ECE"/>
    <w:rsid w:val="00465512"/>
    <w:rsid w:val="00467D36"/>
    <w:rsid w:val="00475EFB"/>
    <w:rsid w:val="00483439"/>
    <w:rsid w:val="004A758E"/>
    <w:rsid w:val="004C3917"/>
    <w:rsid w:val="004F7094"/>
    <w:rsid w:val="0051120F"/>
    <w:rsid w:val="00536CE7"/>
    <w:rsid w:val="0057245B"/>
    <w:rsid w:val="0057466C"/>
    <w:rsid w:val="00575DF8"/>
    <w:rsid w:val="005864A4"/>
    <w:rsid w:val="00593888"/>
    <w:rsid w:val="0059476D"/>
    <w:rsid w:val="005D2159"/>
    <w:rsid w:val="005E7C73"/>
    <w:rsid w:val="00643B17"/>
    <w:rsid w:val="00645EEC"/>
    <w:rsid w:val="00666D6A"/>
    <w:rsid w:val="00687990"/>
    <w:rsid w:val="006D4B1D"/>
    <w:rsid w:val="00700AF7"/>
    <w:rsid w:val="00755271"/>
    <w:rsid w:val="0075735B"/>
    <w:rsid w:val="00766DBC"/>
    <w:rsid w:val="007740F5"/>
    <w:rsid w:val="007754B1"/>
    <w:rsid w:val="007761F8"/>
    <w:rsid w:val="0078416A"/>
    <w:rsid w:val="00792090"/>
    <w:rsid w:val="00793F9A"/>
    <w:rsid w:val="007C35C7"/>
    <w:rsid w:val="007D2095"/>
    <w:rsid w:val="007F4C12"/>
    <w:rsid w:val="00802D17"/>
    <w:rsid w:val="0082158C"/>
    <w:rsid w:val="00845DF8"/>
    <w:rsid w:val="008B1E02"/>
    <w:rsid w:val="008B5ED2"/>
    <w:rsid w:val="008F0550"/>
    <w:rsid w:val="008F16D9"/>
    <w:rsid w:val="0091078A"/>
    <w:rsid w:val="009121F4"/>
    <w:rsid w:val="00915765"/>
    <w:rsid w:val="0091698B"/>
    <w:rsid w:val="00923030"/>
    <w:rsid w:val="0093268F"/>
    <w:rsid w:val="00973909"/>
    <w:rsid w:val="00976968"/>
    <w:rsid w:val="00980A1A"/>
    <w:rsid w:val="00986011"/>
    <w:rsid w:val="009875D7"/>
    <w:rsid w:val="009A0CD1"/>
    <w:rsid w:val="009B23A0"/>
    <w:rsid w:val="009C4792"/>
    <w:rsid w:val="00A47F08"/>
    <w:rsid w:val="00A53F49"/>
    <w:rsid w:val="00A66183"/>
    <w:rsid w:val="00A66E9D"/>
    <w:rsid w:val="00A778E0"/>
    <w:rsid w:val="00AA18C8"/>
    <w:rsid w:val="00AC0521"/>
    <w:rsid w:val="00AE6DBD"/>
    <w:rsid w:val="00AE74EF"/>
    <w:rsid w:val="00AF6971"/>
    <w:rsid w:val="00AF7E50"/>
    <w:rsid w:val="00AF7E79"/>
    <w:rsid w:val="00B163C5"/>
    <w:rsid w:val="00B325A7"/>
    <w:rsid w:val="00B460D2"/>
    <w:rsid w:val="00B614E0"/>
    <w:rsid w:val="00B90C32"/>
    <w:rsid w:val="00B9507E"/>
    <w:rsid w:val="00B96148"/>
    <w:rsid w:val="00BD43B0"/>
    <w:rsid w:val="00BF32E4"/>
    <w:rsid w:val="00C06D7D"/>
    <w:rsid w:val="00C31758"/>
    <w:rsid w:val="00C41B3B"/>
    <w:rsid w:val="00C55BFD"/>
    <w:rsid w:val="00C62C51"/>
    <w:rsid w:val="00C73292"/>
    <w:rsid w:val="00C83E71"/>
    <w:rsid w:val="00CA719C"/>
    <w:rsid w:val="00CB759F"/>
    <w:rsid w:val="00CC3511"/>
    <w:rsid w:val="00CD0190"/>
    <w:rsid w:val="00CD023A"/>
    <w:rsid w:val="00CE213B"/>
    <w:rsid w:val="00CE34C0"/>
    <w:rsid w:val="00D01E78"/>
    <w:rsid w:val="00D034C4"/>
    <w:rsid w:val="00D3366A"/>
    <w:rsid w:val="00D34ECA"/>
    <w:rsid w:val="00D8742B"/>
    <w:rsid w:val="00DA7261"/>
    <w:rsid w:val="00DC346F"/>
    <w:rsid w:val="00DD6475"/>
    <w:rsid w:val="00DE0107"/>
    <w:rsid w:val="00DE4885"/>
    <w:rsid w:val="00DF50DC"/>
    <w:rsid w:val="00E015FF"/>
    <w:rsid w:val="00E11BF3"/>
    <w:rsid w:val="00E16D9B"/>
    <w:rsid w:val="00E42657"/>
    <w:rsid w:val="00E51BEA"/>
    <w:rsid w:val="00E52471"/>
    <w:rsid w:val="00E85DBB"/>
    <w:rsid w:val="00EA6742"/>
    <w:rsid w:val="00EB3116"/>
    <w:rsid w:val="00EB748E"/>
    <w:rsid w:val="00ED16AD"/>
    <w:rsid w:val="00F15615"/>
    <w:rsid w:val="00F16EE9"/>
    <w:rsid w:val="00F225E5"/>
    <w:rsid w:val="00F27CF2"/>
    <w:rsid w:val="00F664E6"/>
    <w:rsid w:val="00F670EB"/>
    <w:rsid w:val="00F83F8F"/>
    <w:rsid w:val="00FA56BC"/>
    <w:rsid w:val="00FA5E7A"/>
    <w:rsid w:val="00FB0BD0"/>
    <w:rsid w:val="00FB7A8A"/>
    <w:rsid w:val="00FC4812"/>
    <w:rsid w:val="00FD5E00"/>
    <w:rsid w:val="00FE13DA"/>
    <w:rsid w:val="00FE3136"/>
    <w:rsid w:val="00FF0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120A8"/>
  <w15:chartTrackingRefBased/>
  <w15:docId w15:val="{3F0834F5-7B50-4D5A-8727-5F43483F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E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E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E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E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E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E79"/>
    <w:rPr>
      <w:rFonts w:eastAsiaTheme="majorEastAsia" w:cstheme="majorBidi"/>
      <w:color w:val="272727" w:themeColor="text1" w:themeTint="D8"/>
    </w:rPr>
  </w:style>
  <w:style w:type="paragraph" w:styleId="Title">
    <w:name w:val="Title"/>
    <w:basedOn w:val="Normal"/>
    <w:next w:val="Normal"/>
    <w:link w:val="TitleChar"/>
    <w:uiPriority w:val="10"/>
    <w:qFormat/>
    <w:rsid w:val="00AF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E79"/>
    <w:pPr>
      <w:spacing w:before="160"/>
      <w:jc w:val="center"/>
    </w:pPr>
    <w:rPr>
      <w:i/>
      <w:iCs/>
      <w:color w:val="404040" w:themeColor="text1" w:themeTint="BF"/>
    </w:rPr>
  </w:style>
  <w:style w:type="character" w:customStyle="1" w:styleId="QuoteChar">
    <w:name w:val="Quote Char"/>
    <w:basedOn w:val="DefaultParagraphFont"/>
    <w:link w:val="Quote"/>
    <w:uiPriority w:val="29"/>
    <w:rsid w:val="00AF7E79"/>
    <w:rPr>
      <w:i/>
      <w:iCs/>
      <w:color w:val="404040" w:themeColor="text1" w:themeTint="BF"/>
    </w:rPr>
  </w:style>
  <w:style w:type="paragraph" w:styleId="ListParagraph">
    <w:name w:val="List Paragraph"/>
    <w:basedOn w:val="Normal"/>
    <w:uiPriority w:val="34"/>
    <w:qFormat/>
    <w:rsid w:val="00AF7E79"/>
    <w:pPr>
      <w:ind w:left="720"/>
      <w:contextualSpacing/>
    </w:pPr>
  </w:style>
  <w:style w:type="character" w:styleId="IntenseEmphasis">
    <w:name w:val="Intense Emphasis"/>
    <w:basedOn w:val="DefaultParagraphFont"/>
    <w:uiPriority w:val="21"/>
    <w:qFormat/>
    <w:rsid w:val="00AF7E79"/>
    <w:rPr>
      <w:i/>
      <w:iCs/>
      <w:color w:val="0F4761" w:themeColor="accent1" w:themeShade="BF"/>
    </w:rPr>
  </w:style>
  <w:style w:type="paragraph" w:styleId="IntenseQuote">
    <w:name w:val="Intense Quote"/>
    <w:basedOn w:val="Normal"/>
    <w:next w:val="Normal"/>
    <w:link w:val="IntenseQuoteChar"/>
    <w:uiPriority w:val="30"/>
    <w:qFormat/>
    <w:rsid w:val="00AF7E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E79"/>
    <w:rPr>
      <w:i/>
      <w:iCs/>
      <w:color w:val="0F4761" w:themeColor="accent1" w:themeShade="BF"/>
    </w:rPr>
  </w:style>
  <w:style w:type="character" w:styleId="IntenseReference">
    <w:name w:val="Intense Reference"/>
    <w:basedOn w:val="DefaultParagraphFont"/>
    <w:uiPriority w:val="32"/>
    <w:qFormat/>
    <w:rsid w:val="00AF7E79"/>
    <w:rPr>
      <w:b/>
      <w:bCs/>
      <w:smallCaps/>
      <w:color w:val="0F4761" w:themeColor="accent1" w:themeShade="BF"/>
      <w:spacing w:val="5"/>
    </w:rPr>
  </w:style>
  <w:style w:type="paragraph" w:styleId="NormalWeb">
    <w:name w:val="Normal (Web)"/>
    <w:basedOn w:val="Normal"/>
    <w:uiPriority w:val="99"/>
    <w:semiHidden/>
    <w:unhideWhenUsed/>
    <w:rsid w:val="001A05EF"/>
    <w:rPr>
      <w:rFonts w:ascii="Times New Roman" w:hAnsi="Times New Roman" w:cs="Times New Roman"/>
    </w:rPr>
  </w:style>
  <w:style w:type="character" w:styleId="Hyperlink">
    <w:name w:val="Hyperlink"/>
    <w:basedOn w:val="DefaultParagraphFont"/>
    <w:uiPriority w:val="99"/>
    <w:unhideWhenUsed/>
    <w:rsid w:val="00DC346F"/>
    <w:rPr>
      <w:color w:val="467886" w:themeColor="hyperlink"/>
      <w:u w:val="single"/>
    </w:rPr>
  </w:style>
  <w:style w:type="character" w:styleId="UnresolvedMention">
    <w:name w:val="Unresolved Mention"/>
    <w:basedOn w:val="DefaultParagraphFont"/>
    <w:uiPriority w:val="99"/>
    <w:semiHidden/>
    <w:unhideWhenUsed/>
    <w:rsid w:val="00DC3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0187">
      <w:bodyDiv w:val="1"/>
      <w:marLeft w:val="0"/>
      <w:marRight w:val="0"/>
      <w:marTop w:val="0"/>
      <w:marBottom w:val="0"/>
      <w:divBdr>
        <w:top w:val="none" w:sz="0" w:space="0" w:color="auto"/>
        <w:left w:val="none" w:sz="0" w:space="0" w:color="auto"/>
        <w:bottom w:val="none" w:sz="0" w:space="0" w:color="auto"/>
        <w:right w:val="none" w:sz="0" w:space="0" w:color="auto"/>
      </w:divBdr>
    </w:div>
    <w:div w:id="782765360">
      <w:bodyDiv w:val="1"/>
      <w:marLeft w:val="0"/>
      <w:marRight w:val="0"/>
      <w:marTop w:val="0"/>
      <w:marBottom w:val="0"/>
      <w:divBdr>
        <w:top w:val="none" w:sz="0" w:space="0" w:color="auto"/>
        <w:left w:val="none" w:sz="0" w:space="0" w:color="auto"/>
        <w:bottom w:val="none" w:sz="0" w:space="0" w:color="auto"/>
        <w:right w:val="none" w:sz="0" w:space="0" w:color="auto"/>
      </w:divBdr>
    </w:div>
    <w:div w:id="1029649845">
      <w:bodyDiv w:val="1"/>
      <w:marLeft w:val="0"/>
      <w:marRight w:val="0"/>
      <w:marTop w:val="0"/>
      <w:marBottom w:val="0"/>
      <w:divBdr>
        <w:top w:val="none" w:sz="0" w:space="0" w:color="auto"/>
        <w:left w:val="none" w:sz="0" w:space="0" w:color="auto"/>
        <w:bottom w:val="none" w:sz="0" w:space="0" w:color="auto"/>
        <w:right w:val="none" w:sz="0" w:space="0" w:color="auto"/>
      </w:divBdr>
    </w:div>
    <w:div w:id="1273854707">
      <w:bodyDiv w:val="1"/>
      <w:marLeft w:val="0"/>
      <w:marRight w:val="0"/>
      <w:marTop w:val="0"/>
      <w:marBottom w:val="0"/>
      <w:divBdr>
        <w:top w:val="none" w:sz="0" w:space="0" w:color="auto"/>
        <w:left w:val="none" w:sz="0" w:space="0" w:color="auto"/>
        <w:bottom w:val="none" w:sz="0" w:space="0" w:color="auto"/>
        <w:right w:val="none" w:sz="0" w:space="0" w:color="auto"/>
      </w:divBdr>
    </w:div>
    <w:div w:id="17367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3796</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Hutchison</dc:creator>
  <cp:keywords/>
  <dc:description/>
  <cp:lastModifiedBy>Katie Hutchison</cp:lastModifiedBy>
  <cp:revision>2</cp:revision>
  <cp:lastPrinted>2024-09-20T13:29:00Z</cp:lastPrinted>
  <dcterms:created xsi:type="dcterms:W3CDTF">2026-09-14T13:03:00Z</dcterms:created>
  <dcterms:modified xsi:type="dcterms:W3CDTF">2026-09-14T13:03:00Z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de1bde64-68e3-427d-be73-2dccdea9830f</vt:lpwstr>
  </property>
</Properties>
</file>